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23A0" w14:textId="5C3634D0" w:rsidR="006A7328" w:rsidRPr="006A7328" w:rsidRDefault="006A7328" w:rsidP="006A7328">
      <w:pPr>
        <w:rPr>
          <w:rFonts w:ascii="Arial" w:hAnsi="Arial" w:cs="Arial"/>
          <w:b/>
          <w:sz w:val="24"/>
          <w:szCs w:val="24"/>
        </w:rPr>
      </w:pPr>
      <w:r w:rsidRPr="006A7328">
        <w:rPr>
          <w:rFonts w:ascii="Arial" w:hAnsi="Arial" w:cs="Arial"/>
          <w:b/>
          <w:sz w:val="24"/>
          <w:szCs w:val="24"/>
        </w:rPr>
        <w:t>Opdracht: Presentatie ruwvoer</w:t>
      </w:r>
      <w:r w:rsidR="004F7392">
        <w:rPr>
          <w:rFonts w:ascii="Arial" w:hAnsi="Arial" w:cs="Arial"/>
          <w:b/>
          <w:sz w:val="24"/>
          <w:szCs w:val="24"/>
        </w:rPr>
        <w:t xml:space="preserve"> </w:t>
      </w:r>
      <w:r w:rsidRPr="006A7328">
        <w:rPr>
          <w:rFonts w:ascii="Arial" w:hAnsi="Arial" w:cs="Arial"/>
          <w:b/>
          <w:sz w:val="24"/>
          <w:szCs w:val="24"/>
        </w:rPr>
        <w:t>analyse en voedermiddel</w:t>
      </w:r>
    </w:p>
    <w:p w14:paraId="0E616880" w14:textId="77777777" w:rsidR="006A7328" w:rsidRPr="006A7328" w:rsidRDefault="006A7328" w:rsidP="006A7328">
      <w:p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Maak in 2-tallen een presentatie over;</w:t>
      </w:r>
    </w:p>
    <w:p w14:paraId="49F2B2E4" w14:textId="77777777" w:rsidR="006A7328" w:rsidRPr="006A7328" w:rsidRDefault="006A7328" w:rsidP="006A7328">
      <w:p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•</w:t>
      </w:r>
      <w:r w:rsidRPr="006A7328">
        <w:rPr>
          <w:rFonts w:ascii="Arial" w:hAnsi="Arial" w:cs="Arial"/>
          <w:sz w:val="24"/>
          <w:szCs w:val="24"/>
        </w:rPr>
        <w:tab/>
        <w:t xml:space="preserve">Een graskuil en of een snijmaïs analyse </w:t>
      </w:r>
    </w:p>
    <w:p w14:paraId="7EC5BE19" w14:textId="77777777" w:rsidR="006A7328" w:rsidRPr="006A7328" w:rsidRDefault="006A7328" w:rsidP="006A7328">
      <w:p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•</w:t>
      </w:r>
      <w:r w:rsidRPr="006A7328">
        <w:rPr>
          <w:rFonts w:ascii="Arial" w:hAnsi="Arial" w:cs="Arial"/>
          <w:sz w:val="24"/>
          <w:szCs w:val="24"/>
        </w:rPr>
        <w:tab/>
        <w:t>en over een voedermiddel.</w:t>
      </w:r>
      <w:bookmarkStart w:id="0" w:name="_GoBack"/>
      <w:bookmarkEnd w:id="0"/>
    </w:p>
    <w:p w14:paraId="031ACD28" w14:textId="77777777" w:rsidR="006A7328" w:rsidRPr="006A7328" w:rsidRDefault="006A7328" w:rsidP="006A7328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/>
      </w:r>
      <w:r w:rsidRPr="006A7328">
        <w:rPr>
          <w:rFonts w:ascii="Arial" w:hAnsi="Arial" w:cs="Arial"/>
          <w:sz w:val="24"/>
          <w:szCs w:val="24"/>
          <w:u w:val="single"/>
        </w:rPr>
        <w:t>Kuil/snijmaïs analyse</w:t>
      </w:r>
    </w:p>
    <w:p w14:paraId="363D259D" w14:textId="13F4F390" w:rsidR="006A7328" w:rsidRDefault="006A7328" w:rsidP="0036150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 xml:space="preserve">Maak van één graskuil of één snijmaïs analyse een presentatie met behulp van CEESSS. </w:t>
      </w:r>
    </w:p>
    <w:p w14:paraId="62D8C6B6" w14:textId="77777777" w:rsidR="006A7328" w:rsidRPr="006A7328" w:rsidRDefault="006A7328" w:rsidP="00361504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 xml:space="preserve">De analyse mag van het thuis, werk of stagebedrijf zijn. Neem naast de voederwaarde ook </w:t>
      </w:r>
      <w:proofErr w:type="spellStart"/>
      <w:r w:rsidRPr="006A7328">
        <w:rPr>
          <w:rFonts w:ascii="Arial" w:hAnsi="Arial" w:cs="Arial"/>
          <w:sz w:val="24"/>
          <w:szCs w:val="24"/>
        </w:rPr>
        <w:t>penskarakter</w:t>
      </w:r>
      <w:proofErr w:type="spellEnd"/>
      <w:r w:rsidRPr="006A7328">
        <w:rPr>
          <w:rFonts w:ascii="Arial" w:hAnsi="Arial" w:cs="Arial"/>
          <w:sz w:val="24"/>
          <w:szCs w:val="24"/>
        </w:rPr>
        <w:t xml:space="preserve"> en mineralen mee. </w:t>
      </w:r>
    </w:p>
    <w:p w14:paraId="314C1A52" w14:textId="77777777" w:rsidR="006A7328" w:rsidRPr="006A7328" w:rsidRDefault="006A7328" w:rsidP="006A7328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 xml:space="preserve">Hoe wordt de graskuil/snijmaïs gevoerd en welke voedermiddelen passen daarbij (zie </w:t>
      </w:r>
      <w:proofErr w:type="spellStart"/>
      <w:r w:rsidRPr="006A7328">
        <w:rPr>
          <w:rFonts w:ascii="Arial" w:hAnsi="Arial" w:cs="Arial"/>
          <w:sz w:val="24"/>
          <w:szCs w:val="24"/>
        </w:rPr>
        <w:t>penskarakter</w:t>
      </w:r>
      <w:proofErr w:type="spellEnd"/>
      <w:r w:rsidRPr="006A7328">
        <w:rPr>
          <w:rFonts w:ascii="Arial" w:hAnsi="Arial" w:cs="Arial"/>
          <w:sz w:val="24"/>
          <w:szCs w:val="24"/>
        </w:rPr>
        <w:t>) of waar moet je rekening mee houden.</w:t>
      </w:r>
    </w:p>
    <w:p w14:paraId="4F9A8C56" w14:textId="77777777" w:rsidR="006A7328" w:rsidRPr="006A7328" w:rsidRDefault="006A7328" w:rsidP="006A7328">
      <w:pPr>
        <w:rPr>
          <w:rFonts w:ascii="Arial" w:hAnsi="Arial" w:cs="Arial"/>
          <w:sz w:val="24"/>
          <w:szCs w:val="24"/>
          <w:u w:val="single"/>
        </w:rPr>
      </w:pPr>
      <w:r w:rsidRPr="006A7328">
        <w:rPr>
          <w:rFonts w:ascii="Arial" w:hAnsi="Arial" w:cs="Arial"/>
          <w:sz w:val="24"/>
          <w:szCs w:val="24"/>
          <w:u w:val="single"/>
        </w:rPr>
        <w:t>Voedermiddel</w:t>
      </w:r>
    </w:p>
    <w:p w14:paraId="7706A332" w14:textId="77777777" w:rsidR="006A7328" w:rsidRPr="006A7328" w:rsidRDefault="006A7328" w:rsidP="006A732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Elk tweetal heeft een ander voedermiddel (wie het eerste komt).</w:t>
      </w:r>
    </w:p>
    <w:p w14:paraId="54AF9AD7" w14:textId="77777777" w:rsidR="006A7328" w:rsidRDefault="006A7328" w:rsidP="006A732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Wat zijn de eigenschappen en voederwaarden</w:t>
      </w:r>
    </w:p>
    <w:p w14:paraId="6FD416AD" w14:textId="77777777" w:rsidR="006A7328" w:rsidRDefault="006A7328" w:rsidP="006A732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Bij welk ruwvoer past dit voedermiddel goed bij</w:t>
      </w:r>
    </w:p>
    <w:p w14:paraId="3676CC41" w14:textId="77777777" w:rsidR="006A7328" w:rsidRDefault="006A7328" w:rsidP="006A732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Hoe voeren en waarop letten bij het voeren</w:t>
      </w:r>
    </w:p>
    <w:p w14:paraId="0686B88D" w14:textId="77777777" w:rsidR="00CA6F3E" w:rsidRPr="006A7328" w:rsidRDefault="006A7328" w:rsidP="006A732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A7328">
        <w:rPr>
          <w:rFonts w:ascii="Arial" w:hAnsi="Arial" w:cs="Arial"/>
          <w:sz w:val="24"/>
          <w:szCs w:val="24"/>
        </w:rPr>
        <w:t>Wat is de voederwaarde prijs</w:t>
      </w:r>
    </w:p>
    <w:sectPr w:rsidR="00CA6F3E" w:rsidRPr="006A7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4604B"/>
    <w:multiLevelType w:val="hybridMultilevel"/>
    <w:tmpl w:val="C12EAB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50D71"/>
    <w:multiLevelType w:val="hybridMultilevel"/>
    <w:tmpl w:val="E5E2B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328"/>
    <w:rsid w:val="004C336E"/>
    <w:rsid w:val="004F7392"/>
    <w:rsid w:val="006A7328"/>
    <w:rsid w:val="009A2057"/>
    <w:rsid w:val="009C537C"/>
    <w:rsid w:val="009E0C89"/>
    <w:rsid w:val="00F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3784"/>
  <w15:chartTrackingRefBased/>
  <w15:docId w15:val="{FCD7494C-1289-428E-B299-DE44FD8A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732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A7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7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IT-Workz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Jonge, Bert de</dc:creator>
  <cp:keywords/>
  <dc:description/>
  <cp:lastModifiedBy>Bert de Jonge</cp:lastModifiedBy>
  <cp:revision>2</cp:revision>
  <cp:lastPrinted>2017-09-18T13:13:00Z</cp:lastPrinted>
  <dcterms:created xsi:type="dcterms:W3CDTF">2019-07-03T14:51:00Z</dcterms:created>
  <dcterms:modified xsi:type="dcterms:W3CDTF">2019-07-03T14:51:00Z</dcterms:modified>
</cp:coreProperties>
</file>